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BC1" w:rsidRPr="00311BC1" w:rsidRDefault="00311BC1" w:rsidP="00311BC1">
      <w:pPr>
        <w:pStyle w:val="1"/>
      </w:pPr>
      <w:bookmarkStart w:id="0" w:name="_GoBack"/>
      <w:bookmarkEnd w:id="0"/>
      <w:r w:rsidRPr="00311BC1">
        <w:t xml:space="preserve">ТРЕБОВАНИЯ К ОФОРМЛЕНИЮ </w:t>
      </w:r>
      <w:r>
        <w:t xml:space="preserve">ТЕКСТОВ В ТЕКСТОВОМ ПРОЦЕССОРЕ </w:t>
      </w:r>
      <w:r>
        <w:rPr>
          <w:lang w:val="en-US"/>
        </w:rPr>
        <w:t>WORD</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Оформление выпускной квалификационной работы осуществляется силами самого студента по единому образцу, после чего дипломная работа (проект) в переплетенном виде сдается на кафедру.</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Авторские текстовые оригиналы, выполненные в электронном виде, должны быть распечатаны на одной стороне листа белой бумаги формата А</w:t>
      </w:r>
      <w:proofErr w:type="gramStart"/>
      <w:r w:rsidRPr="00311BC1">
        <w:rPr>
          <w:color w:val="000000"/>
          <w:spacing w:val="-5"/>
          <w:sz w:val="24"/>
          <w:szCs w:val="24"/>
        </w:rPr>
        <w:t>4</w:t>
      </w:r>
      <w:proofErr w:type="gramEnd"/>
      <w:r w:rsidRPr="00311BC1">
        <w:rPr>
          <w:color w:val="000000"/>
          <w:spacing w:val="-5"/>
          <w:sz w:val="24"/>
          <w:szCs w:val="24"/>
        </w:rPr>
        <w:t xml:space="preserve">. Текст набирается в формате </w:t>
      </w:r>
      <w:r w:rsidRPr="00311BC1">
        <w:rPr>
          <w:color w:val="000000"/>
          <w:spacing w:val="-5"/>
          <w:sz w:val="24"/>
          <w:szCs w:val="24"/>
          <w:lang w:val="en-US"/>
        </w:rPr>
        <w:t>Microsoft</w:t>
      </w:r>
      <w:r w:rsidRPr="00311BC1">
        <w:rPr>
          <w:color w:val="000000"/>
          <w:spacing w:val="-5"/>
          <w:sz w:val="24"/>
          <w:szCs w:val="24"/>
        </w:rPr>
        <w:t xml:space="preserve"> </w:t>
      </w:r>
      <w:r w:rsidRPr="00311BC1">
        <w:rPr>
          <w:color w:val="000000"/>
          <w:spacing w:val="-5"/>
          <w:sz w:val="24"/>
          <w:szCs w:val="24"/>
          <w:lang w:val="en-US"/>
        </w:rPr>
        <w:t>Word</w:t>
      </w:r>
      <w:r w:rsidRPr="00311BC1">
        <w:rPr>
          <w:color w:val="000000"/>
          <w:spacing w:val="-5"/>
          <w:sz w:val="24"/>
          <w:szCs w:val="24"/>
        </w:rPr>
        <w:t xml:space="preserve">, шрифтом </w:t>
      </w:r>
      <w:r w:rsidRPr="00311BC1">
        <w:rPr>
          <w:color w:val="000000"/>
          <w:spacing w:val="-5"/>
          <w:sz w:val="24"/>
          <w:szCs w:val="24"/>
          <w:lang w:val="en-US"/>
        </w:rPr>
        <w:t>Times</w:t>
      </w:r>
      <w:r w:rsidRPr="00311BC1">
        <w:rPr>
          <w:color w:val="000000"/>
          <w:spacing w:val="-5"/>
          <w:sz w:val="24"/>
          <w:szCs w:val="24"/>
        </w:rPr>
        <w:t xml:space="preserve"> </w:t>
      </w:r>
      <w:r w:rsidRPr="00311BC1">
        <w:rPr>
          <w:color w:val="000000"/>
          <w:spacing w:val="-5"/>
          <w:sz w:val="24"/>
          <w:szCs w:val="24"/>
          <w:lang w:val="en-US"/>
        </w:rPr>
        <w:t>New</w:t>
      </w:r>
      <w:r w:rsidRPr="00311BC1">
        <w:rPr>
          <w:color w:val="000000"/>
          <w:spacing w:val="-5"/>
          <w:sz w:val="24"/>
          <w:szCs w:val="24"/>
        </w:rPr>
        <w:t xml:space="preserve"> </w:t>
      </w:r>
      <w:r w:rsidRPr="00311BC1">
        <w:rPr>
          <w:color w:val="000000"/>
          <w:spacing w:val="-5"/>
          <w:sz w:val="24"/>
          <w:szCs w:val="24"/>
          <w:lang w:val="en-US"/>
        </w:rPr>
        <w:t>Roman</w:t>
      </w:r>
      <w:r w:rsidRPr="00311BC1">
        <w:rPr>
          <w:color w:val="000000"/>
          <w:spacing w:val="-5"/>
          <w:sz w:val="24"/>
          <w:szCs w:val="24"/>
        </w:rPr>
        <w:t>, 14 кеглем через 1,5 интервал.</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 xml:space="preserve">Текст следует печатать, соблюдая следующие размеры полей: </w:t>
      </w:r>
      <w:proofErr w:type="gramStart"/>
      <w:r w:rsidRPr="00311BC1">
        <w:rPr>
          <w:color w:val="000000"/>
          <w:spacing w:val="-5"/>
          <w:sz w:val="24"/>
          <w:szCs w:val="24"/>
        </w:rPr>
        <w:t>правое</w:t>
      </w:r>
      <w:proofErr w:type="gramEnd"/>
      <w:r w:rsidRPr="00311BC1">
        <w:rPr>
          <w:color w:val="000000"/>
          <w:spacing w:val="-5"/>
          <w:sz w:val="24"/>
          <w:szCs w:val="24"/>
        </w:rPr>
        <w:t xml:space="preserve"> - </w:t>
      </w:r>
      <w:smartTag w:uri="urn:schemas-microsoft-com:office:smarttags" w:element="metricconverter">
        <w:smartTagPr>
          <w:attr w:name="ProductID" w:val="15 мм"/>
        </w:smartTagPr>
        <w:r w:rsidRPr="00311BC1">
          <w:rPr>
            <w:color w:val="000000"/>
            <w:spacing w:val="-5"/>
            <w:sz w:val="24"/>
            <w:szCs w:val="24"/>
          </w:rPr>
          <w:t>15 мм</w:t>
        </w:r>
      </w:smartTag>
      <w:r w:rsidRPr="00311BC1">
        <w:rPr>
          <w:color w:val="000000"/>
          <w:spacing w:val="-5"/>
          <w:sz w:val="24"/>
          <w:szCs w:val="24"/>
        </w:rPr>
        <w:t xml:space="preserve">, верхнее и нижнее - </w:t>
      </w:r>
      <w:smartTag w:uri="urn:schemas-microsoft-com:office:smarttags" w:element="metricconverter">
        <w:smartTagPr>
          <w:attr w:name="ProductID" w:val="25 мм"/>
        </w:smartTagPr>
        <w:r w:rsidRPr="00311BC1">
          <w:rPr>
            <w:color w:val="000000"/>
            <w:spacing w:val="-5"/>
            <w:sz w:val="24"/>
            <w:szCs w:val="24"/>
          </w:rPr>
          <w:t>25 мм</w:t>
        </w:r>
      </w:smartTag>
      <w:r w:rsidRPr="00311BC1">
        <w:rPr>
          <w:color w:val="000000"/>
          <w:spacing w:val="-5"/>
          <w:sz w:val="24"/>
          <w:szCs w:val="24"/>
        </w:rPr>
        <w:t xml:space="preserve">, левое - </w:t>
      </w:r>
      <w:smartTag w:uri="urn:schemas-microsoft-com:office:smarttags" w:element="metricconverter">
        <w:smartTagPr>
          <w:attr w:name="ProductID" w:val="30 мм"/>
        </w:smartTagPr>
        <w:r w:rsidRPr="00311BC1">
          <w:rPr>
            <w:color w:val="000000"/>
            <w:spacing w:val="-5"/>
            <w:sz w:val="24"/>
            <w:szCs w:val="24"/>
          </w:rPr>
          <w:t>30 мм</w:t>
        </w:r>
      </w:smartTag>
      <w:r w:rsidRPr="00311BC1">
        <w:rPr>
          <w:color w:val="000000"/>
          <w:spacing w:val="-5"/>
          <w:sz w:val="24"/>
          <w:szCs w:val="24"/>
        </w:rPr>
        <w:t>.</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 xml:space="preserve">Абзацы в тексте начинают отступом, равным </w:t>
      </w:r>
      <w:smartTag w:uri="urn:schemas-microsoft-com:office:smarttags" w:element="metricconverter">
        <w:smartTagPr>
          <w:attr w:name="ProductID" w:val="15 мм"/>
        </w:smartTagPr>
        <w:r w:rsidRPr="00311BC1">
          <w:rPr>
            <w:color w:val="000000"/>
            <w:spacing w:val="-5"/>
            <w:sz w:val="24"/>
            <w:szCs w:val="24"/>
          </w:rPr>
          <w:t>15 мм</w:t>
        </w:r>
      </w:smartTag>
      <w:r w:rsidRPr="00311BC1">
        <w:rPr>
          <w:color w:val="000000"/>
          <w:spacing w:val="-5"/>
          <w:sz w:val="24"/>
          <w:szCs w:val="24"/>
        </w:rPr>
        <w:t>.</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Разрешается использовать компьютерные возможности акцентирования внимания на определенных терминах, формулах, теоремах, применяя шрифты разной насыщенности, наклона и размера.</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Опечатки, описки и графические неточности, обнаруженные в процессе подготовки авторского текстового оригинала, допускается исправлять подчисткой или закрашиванием белой краской и нанесением на том же месте исправленного текста машинописным способом или черными чернилами, пастой, тушью - рукописным способом.</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 xml:space="preserve">Первой страницей выпускной квалификационной работы является титульный лист. На титульном листе и на его обороте номер страницы не проставляется. Далее следует Задание на выполнение выпускной квалификационной работы, являющееся второй страницей, номер которой также не указывается. Первая нумерованная страница - Реферат имеет номер 3. </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Страницы следует нумеровать арабскими цифрами, соблюдая сквозную нумерацию. Номер страницы проставляется в правой нижней части листа без знаков препинания.</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Текст выпускной квалификационной работы следует делить на разделы, которые имеют порядковые номера в пределах всего издания, обозначенные арабскими цифрами без точки и записанные с абзацного отступа.</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Подразделы должны иметь нумерацию в пределах каждого раздела. Номер подраздела состоит из номеров раздела и подраздела, разделенных точкой. В конце номера подраздела точка не ставится.</w:t>
      </w:r>
    </w:p>
    <w:p w:rsidR="00311BC1" w:rsidRPr="00311BC1" w:rsidRDefault="00311BC1" w:rsidP="00311BC1">
      <w:pPr>
        <w:shd w:val="clear" w:color="auto" w:fill="FFFFFF"/>
        <w:spacing w:line="240" w:lineRule="auto"/>
        <w:rPr>
          <w:i/>
          <w:iCs/>
          <w:color w:val="000000"/>
          <w:spacing w:val="-5"/>
          <w:sz w:val="24"/>
          <w:szCs w:val="24"/>
        </w:rPr>
      </w:pPr>
      <w:r w:rsidRPr="00311BC1">
        <w:rPr>
          <w:i/>
          <w:iCs/>
          <w:color w:val="000000"/>
          <w:spacing w:val="-5"/>
          <w:sz w:val="24"/>
          <w:szCs w:val="24"/>
        </w:rPr>
        <w:t>Пример</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1</w:t>
      </w:r>
      <w:r w:rsidRPr="00311BC1">
        <w:rPr>
          <w:color w:val="000000"/>
          <w:spacing w:val="-5"/>
          <w:sz w:val="24"/>
          <w:szCs w:val="24"/>
        </w:rPr>
        <w:tab/>
        <w:t>ТИПЫ И ОСНОВНЫЕ РАЗМЕРЫ</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 xml:space="preserve">1.1 </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1.2</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2</w:t>
      </w:r>
      <w:r w:rsidRPr="00311BC1">
        <w:rPr>
          <w:color w:val="000000"/>
          <w:spacing w:val="-5"/>
          <w:sz w:val="24"/>
          <w:szCs w:val="24"/>
        </w:rPr>
        <w:tab/>
        <w:t>МЕТОДЫ ИСПЫТАНИЙ</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 xml:space="preserve">2.1 Аппараты, материалы </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2.1.1</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2.1.2</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Разделы, подразделы должны иметь заголовки. Заголовки разделов, подразделов и пунктов следует печатать с абзацного отступа с прописной буквы без точки в конце, не подчеркивая. Если заголовок состоит из двух предложений, их разделяют точкой. Написание заголовков разделов производится прописными буквами. Если название раздела или подраздела расположены более чем на одной строке, начало текста располагается под первой буквой первой строки. Ненумерованные элементы выпускной квалификационной работы располагаются по центру строки без абзацного отступа.</w:t>
      </w:r>
    </w:p>
    <w:p w:rsidR="00311BC1" w:rsidRPr="00311BC1" w:rsidRDefault="00311BC1" w:rsidP="00311BC1">
      <w:pPr>
        <w:widowControl w:val="0"/>
        <w:shd w:val="clear" w:color="auto" w:fill="FFFFFF"/>
        <w:spacing w:line="240" w:lineRule="auto"/>
        <w:rPr>
          <w:color w:val="000000"/>
          <w:spacing w:val="-5"/>
          <w:sz w:val="24"/>
          <w:szCs w:val="24"/>
          <w:vertAlign w:val="superscript"/>
        </w:rPr>
      </w:pPr>
      <w:r w:rsidRPr="00311BC1">
        <w:rPr>
          <w:color w:val="000000"/>
          <w:spacing w:val="-5"/>
          <w:sz w:val="24"/>
          <w:szCs w:val="24"/>
        </w:rPr>
        <w:lastRenderedPageBreak/>
        <w:t>Заголовки отделяются от текста: сверху - интервалом 12пт, снизу – 8пт.</w:t>
      </w:r>
      <w:r w:rsidRPr="00311BC1">
        <w:rPr>
          <w:color w:val="000000"/>
          <w:spacing w:val="-5"/>
          <w:sz w:val="24"/>
          <w:szCs w:val="24"/>
          <w:vertAlign w:val="superscript"/>
        </w:rPr>
        <w:footnoteReference w:id="1"/>
      </w:r>
    </w:p>
    <w:p w:rsidR="00311BC1" w:rsidRPr="00311BC1" w:rsidRDefault="00311BC1" w:rsidP="00311BC1">
      <w:pPr>
        <w:widowControl w:val="0"/>
        <w:shd w:val="clear" w:color="auto" w:fill="FFFFFF"/>
        <w:spacing w:line="240" w:lineRule="auto"/>
        <w:rPr>
          <w:color w:val="000000"/>
          <w:spacing w:val="-5"/>
          <w:sz w:val="24"/>
          <w:szCs w:val="24"/>
        </w:rPr>
      </w:pPr>
      <w:r w:rsidRPr="00311BC1">
        <w:rPr>
          <w:color w:val="000000"/>
          <w:spacing w:val="-5"/>
          <w:sz w:val="24"/>
          <w:szCs w:val="24"/>
        </w:rPr>
        <w:t>Четвертой страницей выпускной квалификационной работы является содержание, пример которого представлен в приложении Г.</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Текст выпускной квалификационной работы следует начинать с «ВВЕДЕНИЯ» (без его нумерации как раздела), в котором указывают, краткое изложение основных положений работы.</w:t>
      </w:r>
    </w:p>
    <w:p w:rsidR="00311BC1" w:rsidRPr="00311BC1" w:rsidRDefault="00311BC1" w:rsidP="00311BC1">
      <w:pPr>
        <w:shd w:val="clear" w:color="auto" w:fill="FFFFFF"/>
        <w:spacing w:line="240" w:lineRule="auto"/>
        <w:rPr>
          <w:b/>
          <w:bCs/>
          <w:color w:val="000000"/>
          <w:spacing w:val="-5"/>
          <w:sz w:val="24"/>
          <w:szCs w:val="24"/>
        </w:rPr>
      </w:pPr>
      <w:r w:rsidRPr="00311BC1">
        <w:rPr>
          <w:b/>
          <w:bCs/>
          <w:color w:val="000000"/>
          <w:spacing w:val="-5"/>
          <w:sz w:val="24"/>
          <w:szCs w:val="24"/>
        </w:rPr>
        <w:t>Оформление иллюстраций</w:t>
      </w:r>
    </w:p>
    <w:p w:rsidR="00311BC1" w:rsidRPr="00311BC1" w:rsidRDefault="00311BC1" w:rsidP="00311BC1">
      <w:pPr>
        <w:shd w:val="clear" w:color="auto" w:fill="FFFFFF"/>
        <w:spacing w:line="240" w:lineRule="auto"/>
        <w:rPr>
          <w:color w:val="000000"/>
          <w:spacing w:val="-5"/>
          <w:sz w:val="24"/>
          <w:szCs w:val="24"/>
        </w:rPr>
      </w:pPr>
      <w:proofErr w:type="gramStart"/>
      <w:r w:rsidRPr="00311BC1">
        <w:rPr>
          <w:color w:val="000000"/>
          <w:spacing w:val="-5"/>
          <w:sz w:val="24"/>
          <w:szCs w:val="24"/>
        </w:rPr>
        <w:t>Иллюстрации (рисунки, чертежи, графики, схемы, диаграммы, фотоснимки, компьютерные распечатки, штриховые изображения) следует располагать по центру, непосредственно после текста, в котором они упоминаются впервые, или на следующей странице.</w:t>
      </w:r>
      <w:proofErr w:type="gramEnd"/>
      <w:r w:rsidRPr="00311BC1">
        <w:rPr>
          <w:color w:val="000000"/>
          <w:spacing w:val="-5"/>
          <w:sz w:val="24"/>
          <w:szCs w:val="24"/>
        </w:rPr>
        <w:t xml:space="preserve"> На все иллюстрации должны быть даны ссылки в тексте.</w:t>
      </w:r>
    </w:p>
    <w:p w:rsidR="00311BC1" w:rsidRPr="00311BC1" w:rsidRDefault="00311BC1" w:rsidP="00311BC1">
      <w:pPr>
        <w:shd w:val="clear" w:color="auto" w:fill="FFFFFF"/>
        <w:spacing w:after="360" w:line="240" w:lineRule="auto"/>
        <w:rPr>
          <w:color w:val="000000"/>
          <w:spacing w:val="-5"/>
          <w:sz w:val="24"/>
          <w:szCs w:val="24"/>
        </w:rPr>
      </w:pPr>
      <w:r w:rsidRPr="00311BC1">
        <w:rPr>
          <w:color w:val="000000"/>
          <w:spacing w:val="-5"/>
          <w:sz w:val="24"/>
          <w:szCs w:val="24"/>
        </w:rPr>
        <w:t>Иллюстрации должны иметь наименование и, при необходимости, пояснительные данные - подрисуночный текст. Слово "Рисунок" и наименование помещают после пояснительных данных и располагают следующим образом:</w:t>
      </w:r>
    </w:p>
    <w:p w:rsidR="00311BC1" w:rsidRPr="00311BC1" w:rsidRDefault="00311BC1" w:rsidP="00311BC1">
      <w:pPr>
        <w:shd w:val="clear" w:color="auto" w:fill="FFFFFF"/>
        <w:spacing w:line="240" w:lineRule="auto"/>
        <w:ind w:firstLine="0"/>
        <w:jc w:val="center"/>
        <w:rPr>
          <w:color w:val="000000"/>
          <w:spacing w:val="-5"/>
          <w:sz w:val="24"/>
          <w:szCs w:val="24"/>
        </w:rPr>
      </w:pPr>
      <w:r w:rsidRPr="00311BC1">
        <w:rPr>
          <w:rFonts w:eastAsia="Times-Roman"/>
          <w:iCs/>
          <w:noProof/>
          <w:szCs w:val="28"/>
        </w:rPr>
        <w:drawing>
          <wp:inline distT="0" distB="0" distL="0" distR="0" wp14:anchorId="248F6434" wp14:editId="2C03DD15">
            <wp:extent cx="2600325" cy="1860550"/>
            <wp:effectExtent l="0" t="0" r="9525" b="6350"/>
            <wp:docPr id="1"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0325" cy="1860550"/>
                    </a:xfrm>
                    <a:prstGeom prst="rect">
                      <a:avLst/>
                    </a:prstGeom>
                    <a:noFill/>
                    <a:ln>
                      <a:noFill/>
                    </a:ln>
                  </pic:spPr>
                </pic:pic>
              </a:graphicData>
            </a:graphic>
          </wp:inline>
        </w:drawing>
      </w:r>
    </w:p>
    <w:p w:rsidR="00311BC1" w:rsidRPr="00311BC1" w:rsidRDefault="00311BC1" w:rsidP="00311BC1">
      <w:pPr>
        <w:shd w:val="clear" w:color="auto" w:fill="FFFFFF"/>
        <w:spacing w:after="360" w:line="240" w:lineRule="auto"/>
        <w:ind w:firstLine="0"/>
        <w:jc w:val="center"/>
        <w:rPr>
          <w:color w:val="000000"/>
          <w:spacing w:val="-5"/>
          <w:sz w:val="24"/>
          <w:szCs w:val="24"/>
        </w:rPr>
      </w:pPr>
      <w:r w:rsidRPr="00311BC1">
        <w:rPr>
          <w:color w:val="000000"/>
          <w:spacing w:val="-5"/>
          <w:sz w:val="24"/>
          <w:szCs w:val="24"/>
        </w:rPr>
        <w:t>Рисунок 1 – Система бренда</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 xml:space="preserve">Точка после наименования не ставится. Слово «Рисунок» и его наименование располагают посередине строки без абзацного отступа. Иллюстрации, за исключением иллюстрации приложений, следует нумеровать арабскими цифрами сквозной нумерацией. Иллюстрации сверху и снизу выделяются двойными интервалами (18 </w:t>
      </w:r>
      <w:proofErr w:type="spellStart"/>
      <w:r w:rsidRPr="00311BC1">
        <w:rPr>
          <w:color w:val="000000"/>
          <w:spacing w:val="-5"/>
          <w:sz w:val="24"/>
          <w:szCs w:val="24"/>
        </w:rPr>
        <w:t>пт</w:t>
      </w:r>
      <w:proofErr w:type="spellEnd"/>
      <w:r w:rsidRPr="00311BC1">
        <w:rPr>
          <w:color w:val="000000"/>
          <w:spacing w:val="-5"/>
          <w:sz w:val="24"/>
          <w:szCs w:val="24"/>
        </w:rPr>
        <w:t>).</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Иллюстрации каждого приложения обозначают отдельной нумерацией арабскими цифрами с добавлением перед цифрой буквенного обозначения приложения.</w:t>
      </w:r>
    </w:p>
    <w:p w:rsidR="00311BC1" w:rsidRPr="00311BC1" w:rsidRDefault="00311BC1" w:rsidP="00311BC1">
      <w:pPr>
        <w:shd w:val="clear" w:color="auto" w:fill="FFFFFF"/>
        <w:spacing w:line="240" w:lineRule="auto"/>
        <w:rPr>
          <w:i/>
          <w:iCs/>
          <w:color w:val="000000"/>
          <w:spacing w:val="-5"/>
          <w:sz w:val="24"/>
          <w:szCs w:val="24"/>
        </w:rPr>
      </w:pPr>
      <w:r w:rsidRPr="00311BC1">
        <w:rPr>
          <w:i/>
          <w:iCs/>
          <w:color w:val="000000"/>
          <w:spacing w:val="-5"/>
          <w:sz w:val="24"/>
          <w:szCs w:val="24"/>
        </w:rPr>
        <w:t>Пример</w:t>
      </w:r>
    </w:p>
    <w:p w:rsidR="00311BC1" w:rsidRPr="00311BC1" w:rsidRDefault="00311BC1" w:rsidP="00311BC1">
      <w:pPr>
        <w:shd w:val="clear" w:color="auto" w:fill="FFFFFF"/>
        <w:spacing w:before="360" w:after="360" w:line="240" w:lineRule="auto"/>
        <w:ind w:firstLine="0"/>
        <w:jc w:val="center"/>
        <w:rPr>
          <w:color w:val="000000"/>
          <w:spacing w:val="-5"/>
          <w:sz w:val="24"/>
          <w:szCs w:val="24"/>
        </w:rPr>
      </w:pPr>
      <w:r w:rsidRPr="00311BC1">
        <w:rPr>
          <w:color w:val="000000"/>
          <w:spacing w:val="-5"/>
          <w:sz w:val="24"/>
          <w:szCs w:val="24"/>
        </w:rPr>
        <w:t>Рисунок В. 3 - Образец продукции</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При ссылках на иллюстрации следует писать «... в соответствии с рисунком В.3».</w:t>
      </w:r>
    </w:p>
    <w:p w:rsidR="00311BC1" w:rsidRPr="00311BC1" w:rsidRDefault="00311BC1" w:rsidP="00311BC1">
      <w:pPr>
        <w:shd w:val="clear" w:color="auto" w:fill="FFFFFF"/>
        <w:spacing w:line="240" w:lineRule="auto"/>
        <w:rPr>
          <w:b/>
          <w:bCs/>
          <w:color w:val="000000"/>
          <w:spacing w:val="-5"/>
          <w:sz w:val="24"/>
          <w:szCs w:val="24"/>
        </w:rPr>
      </w:pPr>
      <w:r w:rsidRPr="00311BC1">
        <w:rPr>
          <w:b/>
          <w:bCs/>
          <w:color w:val="000000"/>
          <w:spacing w:val="-5"/>
          <w:sz w:val="24"/>
          <w:szCs w:val="24"/>
        </w:rPr>
        <w:t>Оформление таблиц</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 xml:space="preserve">Таблицы применяют для лучшей наглядности и удобства сравнения показателей. Название таблицы, при его наличии, должно отражать ее содержание, быть точным, кратким. Название таблицы следует помещать над таблицей слева, без абзацного отступа в одну строку с ее номером через тире. </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Таблицу следует располагать в выпускной квалификационной работе после ссылки на нее. В ссылке следует писать слова "в таблице…" с указанием ее номера.</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lastRenderedPageBreak/>
        <w:t>Таблицы, за исключением таблиц приложений, следует нумеровать арабскими цифрами сквозной нумерацией. Таблицы каждого приложения обозначают отдельной нумерацией арабскими цифрами с добавлением перед цифрой обозначения приложения, например: Таблица В. 1 - Название таблицы.</w:t>
      </w:r>
    </w:p>
    <w:p w:rsidR="00311BC1" w:rsidRPr="00311BC1" w:rsidRDefault="00311BC1" w:rsidP="00311BC1">
      <w:pPr>
        <w:shd w:val="clear" w:color="auto" w:fill="FFFFFF"/>
        <w:spacing w:line="240" w:lineRule="auto"/>
        <w:rPr>
          <w:i/>
          <w:iCs/>
          <w:color w:val="000000"/>
          <w:spacing w:val="-5"/>
          <w:sz w:val="24"/>
          <w:szCs w:val="24"/>
          <w:lang w:val="en-US"/>
        </w:rPr>
      </w:pPr>
      <w:r w:rsidRPr="00311BC1">
        <w:rPr>
          <w:i/>
          <w:iCs/>
          <w:color w:val="000000"/>
          <w:spacing w:val="-5"/>
          <w:sz w:val="24"/>
          <w:szCs w:val="24"/>
        </w:rPr>
        <w:t>Пример</w:t>
      </w:r>
    </w:p>
    <w:p w:rsidR="00311BC1" w:rsidRPr="00311BC1" w:rsidRDefault="00311BC1" w:rsidP="00311BC1">
      <w:pPr>
        <w:shd w:val="clear" w:color="auto" w:fill="FFFFFF"/>
        <w:spacing w:before="360" w:line="240" w:lineRule="auto"/>
        <w:ind w:firstLine="0"/>
        <w:rPr>
          <w:color w:val="000000"/>
          <w:spacing w:val="-5"/>
          <w:sz w:val="24"/>
          <w:szCs w:val="24"/>
        </w:rPr>
      </w:pPr>
      <w:r w:rsidRPr="00311BC1">
        <w:rPr>
          <w:color w:val="000000"/>
          <w:spacing w:val="-5"/>
          <w:sz w:val="24"/>
          <w:szCs w:val="24"/>
        </w:rPr>
        <w:t>Таблица 1 - Название таблицы</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1720"/>
        <w:gridCol w:w="1720"/>
        <w:gridCol w:w="1016"/>
        <w:gridCol w:w="900"/>
        <w:gridCol w:w="2160"/>
      </w:tblGrid>
      <w:tr w:rsidR="00311BC1" w:rsidRPr="00311BC1" w:rsidTr="008B57ED">
        <w:trPr>
          <w:trHeight w:val="617"/>
        </w:trPr>
        <w:tc>
          <w:tcPr>
            <w:tcW w:w="1844"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3440" w:type="dxa"/>
            <w:gridSpan w:val="2"/>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1916" w:type="dxa"/>
            <w:gridSpan w:val="2"/>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2160" w:type="dxa"/>
          </w:tcPr>
          <w:p w:rsidR="00311BC1" w:rsidRPr="00311BC1" w:rsidRDefault="00311BC1" w:rsidP="00311BC1">
            <w:pPr>
              <w:shd w:val="clear" w:color="auto" w:fill="FFFFFF"/>
              <w:spacing w:line="240" w:lineRule="auto"/>
              <w:ind w:firstLine="930"/>
              <w:jc w:val="left"/>
              <w:rPr>
                <w:color w:val="000000"/>
                <w:spacing w:val="-5"/>
                <w:sz w:val="24"/>
                <w:szCs w:val="24"/>
              </w:rPr>
            </w:pPr>
          </w:p>
        </w:tc>
      </w:tr>
      <w:tr w:rsidR="00311BC1" w:rsidRPr="00311BC1" w:rsidTr="008B57ED">
        <w:trPr>
          <w:trHeight w:val="348"/>
        </w:trPr>
        <w:tc>
          <w:tcPr>
            <w:tcW w:w="1844"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1720"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1720"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1016"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900"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2160" w:type="dxa"/>
          </w:tcPr>
          <w:p w:rsidR="00311BC1" w:rsidRPr="00311BC1" w:rsidRDefault="00311BC1" w:rsidP="00311BC1">
            <w:pPr>
              <w:shd w:val="clear" w:color="auto" w:fill="FFFFFF"/>
              <w:spacing w:line="240" w:lineRule="auto"/>
              <w:ind w:firstLine="930"/>
              <w:jc w:val="left"/>
              <w:rPr>
                <w:color w:val="000000"/>
                <w:spacing w:val="-5"/>
                <w:sz w:val="24"/>
                <w:szCs w:val="24"/>
              </w:rPr>
            </w:pPr>
          </w:p>
        </w:tc>
      </w:tr>
      <w:tr w:rsidR="00311BC1" w:rsidRPr="00311BC1" w:rsidTr="008B57ED">
        <w:tc>
          <w:tcPr>
            <w:tcW w:w="1844"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1720"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1720"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1016"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900"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2160" w:type="dxa"/>
          </w:tcPr>
          <w:p w:rsidR="00311BC1" w:rsidRPr="00311BC1" w:rsidRDefault="00311BC1" w:rsidP="00311BC1">
            <w:pPr>
              <w:shd w:val="clear" w:color="auto" w:fill="FFFFFF"/>
              <w:spacing w:line="240" w:lineRule="auto"/>
              <w:ind w:firstLine="930"/>
              <w:jc w:val="left"/>
              <w:rPr>
                <w:color w:val="000000"/>
                <w:spacing w:val="-5"/>
                <w:sz w:val="24"/>
                <w:szCs w:val="24"/>
              </w:rPr>
            </w:pPr>
          </w:p>
        </w:tc>
      </w:tr>
      <w:tr w:rsidR="00311BC1" w:rsidRPr="00311BC1" w:rsidTr="008B57ED">
        <w:tc>
          <w:tcPr>
            <w:tcW w:w="1844"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1720"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1720"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1016"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900" w:type="dxa"/>
          </w:tcPr>
          <w:p w:rsidR="00311BC1" w:rsidRPr="00311BC1" w:rsidRDefault="00311BC1" w:rsidP="00311BC1">
            <w:pPr>
              <w:shd w:val="clear" w:color="auto" w:fill="FFFFFF"/>
              <w:spacing w:line="240" w:lineRule="auto"/>
              <w:ind w:firstLine="930"/>
              <w:jc w:val="left"/>
              <w:rPr>
                <w:color w:val="000000"/>
                <w:spacing w:val="-5"/>
                <w:sz w:val="24"/>
                <w:szCs w:val="24"/>
              </w:rPr>
            </w:pPr>
          </w:p>
        </w:tc>
        <w:tc>
          <w:tcPr>
            <w:tcW w:w="2160" w:type="dxa"/>
          </w:tcPr>
          <w:p w:rsidR="00311BC1" w:rsidRPr="00311BC1" w:rsidRDefault="00311BC1" w:rsidP="00311BC1">
            <w:pPr>
              <w:shd w:val="clear" w:color="auto" w:fill="FFFFFF"/>
              <w:spacing w:line="240" w:lineRule="auto"/>
              <w:ind w:firstLine="930"/>
              <w:jc w:val="left"/>
              <w:rPr>
                <w:color w:val="000000"/>
                <w:spacing w:val="-5"/>
                <w:sz w:val="24"/>
                <w:szCs w:val="24"/>
              </w:rPr>
            </w:pPr>
          </w:p>
        </w:tc>
      </w:tr>
    </w:tbl>
    <w:p w:rsidR="00311BC1" w:rsidRPr="00311BC1" w:rsidRDefault="00311BC1" w:rsidP="00311BC1">
      <w:pPr>
        <w:shd w:val="clear" w:color="auto" w:fill="FFFFFF"/>
        <w:spacing w:before="360" w:line="240" w:lineRule="auto"/>
        <w:rPr>
          <w:color w:val="000000"/>
          <w:spacing w:val="-5"/>
          <w:sz w:val="24"/>
          <w:szCs w:val="24"/>
        </w:rPr>
      </w:pPr>
      <w:r w:rsidRPr="00311BC1">
        <w:rPr>
          <w:color w:val="000000"/>
          <w:spacing w:val="-5"/>
          <w:sz w:val="24"/>
          <w:szCs w:val="24"/>
        </w:rPr>
        <w:t>Заголовки граф и строк таблицы следует писать с прописной буквы в единственном числе. В конце заголовков и подзаголовков таблицы точки не ставят.</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Графу «Номер по порядку» в таблицу включать не допускается. Нумерация граф таблицы арабскими цифрами допускается в тех случаях, когда в тексте имеется ссылка на них.</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При переносе таблицы на другую страницу головку таблицы повторяют, а над ней слева пишут слова «Продолжение таблицы» с указанием ее номера. Кроме того, в этом случае в первой части таблицы нижнюю горизонтальную линию не проводят.</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 xml:space="preserve">Границы таблицы слева, справа и снизу, как правило, ограничивают линиями. Сверху и снизу таблицы выделяются двойными интервалами (18 </w:t>
      </w:r>
      <w:proofErr w:type="spellStart"/>
      <w:r w:rsidRPr="00311BC1">
        <w:rPr>
          <w:color w:val="000000"/>
          <w:spacing w:val="-5"/>
          <w:sz w:val="24"/>
          <w:szCs w:val="24"/>
        </w:rPr>
        <w:t>пт</w:t>
      </w:r>
      <w:proofErr w:type="spellEnd"/>
      <w:r w:rsidRPr="00311BC1">
        <w:rPr>
          <w:color w:val="000000"/>
          <w:spacing w:val="-5"/>
          <w:sz w:val="24"/>
          <w:szCs w:val="24"/>
        </w:rPr>
        <w:t>). При заполнении таблицы числовые значения должны иметь одинаковую разрядность и форматироваться по правому краю.</w:t>
      </w:r>
    </w:p>
    <w:p w:rsidR="00311BC1" w:rsidRPr="00311BC1" w:rsidRDefault="00311BC1" w:rsidP="00311BC1">
      <w:pPr>
        <w:shd w:val="clear" w:color="auto" w:fill="FFFFFF"/>
        <w:spacing w:line="240" w:lineRule="auto"/>
        <w:rPr>
          <w:b/>
          <w:bCs/>
          <w:color w:val="000000"/>
          <w:spacing w:val="-5"/>
          <w:sz w:val="24"/>
          <w:szCs w:val="24"/>
        </w:rPr>
      </w:pPr>
      <w:r w:rsidRPr="00311BC1">
        <w:rPr>
          <w:b/>
          <w:bCs/>
          <w:color w:val="000000"/>
          <w:spacing w:val="-5"/>
          <w:sz w:val="24"/>
          <w:szCs w:val="24"/>
        </w:rPr>
        <w:t>Оформление формул и уравнений</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Уравнения и формулы следует выделять из текста в отдельную строку. Выше и ниже каждой формулы или уравнения должны быть оставлены два интервала.</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Переносить уравнения (формулы) на следующую строку допускается только на знаках выполняемых операций, причем знак в начале следующей строки повторяют. При переносе на знаке умножения применяют знак "</w:t>
      </w:r>
      <w:r w:rsidRPr="00311BC1">
        <w:rPr>
          <w:color w:val="000000"/>
          <w:spacing w:val="-5"/>
          <w:sz w:val="24"/>
          <w:szCs w:val="24"/>
          <w:lang w:val="en-US"/>
        </w:rPr>
        <w:t>X</w:t>
      </w:r>
      <w:r w:rsidRPr="00311BC1">
        <w:rPr>
          <w:color w:val="000000"/>
          <w:spacing w:val="-5"/>
          <w:sz w:val="24"/>
          <w:szCs w:val="24"/>
        </w:rPr>
        <w:t>".</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В формулах в качестве символов следует применять обозначения, установленные ГОСТ 8417-81 (в системе СИ). Пояснения символов и числовых коэффициентов следует приводить непосредственно под формулой в той же последовательности, в которой они даны в формуле. Первая строка пояснения должна начинаться со слова «где» с абзацного отступа без двоеточия. Пояснения каждого символа следует давать с новой строки, располагая их, строго друг под другом. В случае, когда пояснение длиннее одной строки, его продолжение располагается с начала следующей строки без абзацного отступа.</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Формулы в выпускной квалификационной работе следует нумеровать порядковой (сквозной) нумерацией в пределах всего текста арабскими цифрами и круглых скобках в крайнем правом положении на строке. Ссылки в тексте на порядковые номера формул дают в скобках.</w:t>
      </w:r>
    </w:p>
    <w:p w:rsidR="00311BC1" w:rsidRPr="00311BC1" w:rsidRDefault="00311BC1" w:rsidP="00311BC1">
      <w:pPr>
        <w:shd w:val="clear" w:color="auto" w:fill="FFFFFF"/>
        <w:spacing w:line="240" w:lineRule="auto"/>
        <w:rPr>
          <w:i/>
          <w:iCs/>
          <w:color w:val="000000"/>
          <w:spacing w:val="-5"/>
          <w:sz w:val="24"/>
          <w:szCs w:val="24"/>
        </w:rPr>
      </w:pPr>
      <w:r w:rsidRPr="00311BC1">
        <w:rPr>
          <w:i/>
          <w:iCs/>
          <w:color w:val="000000"/>
          <w:spacing w:val="-5"/>
          <w:sz w:val="24"/>
          <w:szCs w:val="24"/>
        </w:rPr>
        <w:t>Пример</w:t>
      </w:r>
    </w:p>
    <w:p w:rsidR="00311BC1" w:rsidRPr="00311BC1" w:rsidRDefault="00311BC1" w:rsidP="00311BC1">
      <w:pPr>
        <w:shd w:val="clear" w:color="auto" w:fill="FFFFFF"/>
        <w:spacing w:after="360" w:line="240" w:lineRule="auto"/>
        <w:rPr>
          <w:color w:val="000000"/>
          <w:spacing w:val="-5"/>
          <w:sz w:val="24"/>
          <w:szCs w:val="24"/>
        </w:rPr>
      </w:pPr>
      <w:r w:rsidRPr="00311BC1">
        <w:rPr>
          <w:color w:val="000000"/>
          <w:spacing w:val="-5"/>
          <w:sz w:val="24"/>
          <w:szCs w:val="24"/>
        </w:rPr>
        <w:t>Рейтинг рассчитывается по формуле (1)</w:t>
      </w:r>
    </w:p>
    <w:tbl>
      <w:tblPr>
        <w:tblStyle w:val="1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531"/>
      </w:tblGrid>
      <w:tr w:rsidR="00311BC1" w:rsidRPr="00311BC1" w:rsidTr="008B57ED">
        <w:tc>
          <w:tcPr>
            <w:tcW w:w="8931" w:type="dxa"/>
          </w:tcPr>
          <w:p w:rsidR="00311BC1" w:rsidRPr="00311BC1" w:rsidRDefault="00311BC1" w:rsidP="00311BC1">
            <w:pPr>
              <w:spacing w:line="240" w:lineRule="auto"/>
              <w:ind w:firstLine="0"/>
              <w:jc w:val="center"/>
              <w:rPr>
                <w:color w:val="000000"/>
                <w:spacing w:val="-5"/>
                <w:sz w:val="24"/>
                <w:lang w:val="en-US"/>
              </w:rPr>
            </w:pPr>
            <w:r w:rsidRPr="00311BC1">
              <w:rPr>
                <w:sz w:val="24"/>
                <w:lang w:val="en-US"/>
              </w:rPr>
              <w:t>Rating</w:t>
            </w:r>
            <w:r w:rsidRPr="00311BC1">
              <w:rPr>
                <w:sz w:val="24"/>
              </w:rPr>
              <w:t>=</w:t>
            </w:r>
            <w:r w:rsidRPr="00311BC1">
              <w:rPr>
                <w:sz w:val="24"/>
                <w:lang w:val="en-US"/>
              </w:rPr>
              <w:t>A</w:t>
            </w:r>
            <w:r w:rsidRPr="00311BC1">
              <w:rPr>
                <w:sz w:val="24"/>
              </w:rPr>
              <w:t>/</w:t>
            </w:r>
            <w:r w:rsidRPr="00311BC1">
              <w:rPr>
                <w:sz w:val="24"/>
                <w:lang w:val="en-US"/>
              </w:rPr>
              <w:t>B</w:t>
            </w:r>
            <w:r w:rsidRPr="00311BC1">
              <w:rPr>
                <w:sz w:val="24"/>
              </w:rPr>
              <w:t>,</w:t>
            </w:r>
          </w:p>
        </w:tc>
        <w:tc>
          <w:tcPr>
            <w:tcW w:w="531" w:type="dxa"/>
          </w:tcPr>
          <w:p w:rsidR="00311BC1" w:rsidRPr="00311BC1" w:rsidRDefault="00311BC1" w:rsidP="00311BC1">
            <w:pPr>
              <w:spacing w:line="240" w:lineRule="auto"/>
              <w:ind w:firstLine="0"/>
              <w:jc w:val="center"/>
              <w:rPr>
                <w:color w:val="000000"/>
                <w:spacing w:val="-5"/>
                <w:sz w:val="24"/>
                <w:lang w:val="en-US"/>
              </w:rPr>
            </w:pPr>
            <w:r w:rsidRPr="00311BC1">
              <w:rPr>
                <w:color w:val="000000"/>
                <w:spacing w:val="-5"/>
                <w:sz w:val="24"/>
              </w:rPr>
              <w:t>(</w:t>
            </w:r>
            <w:r w:rsidRPr="00311BC1">
              <w:rPr>
                <w:color w:val="000000"/>
                <w:spacing w:val="-5"/>
                <w:sz w:val="24"/>
                <w:lang w:val="en-US"/>
              </w:rPr>
              <w:t>1)</w:t>
            </w:r>
          </w:p>
        </w:tc>
      </w:tr>
    </w:tbl>
    <w:p w:rsidR="00311BC1" w:rsidRPr="00311BC1" w:rsidRDefault="00311BC1" w:rsidP="00311BC1">
      <w:pPr>
        <w:spacing w:before="360" w:line="240" w:lineRule="auto"/>
        <w:rPr>
          <w:sz w:val="24"/>
          <w:szCs w:val="24"/>
        </w:rPr>
      </w:pPr>
      <w:r w:rsidRPr="00311BC1">
        <w:rPr>
          <w:sz w:val="24"/>
          <w:szCs w:val="24"/>
        </w:rPr>
        <w:t xml:space="preserve">где </w:t>
      </w:r>
      <w:r w:rsidRPr="00311BC1">
        <w:rPr>
          <w:sz w:val="24"/>
          <w:szCs w:val="24"/>
          <w:lang w:val="en-US"/>
        </w:rPr>
        <w:t>A</w:t>
      </w:r>
      <w:r w:rsidRPr="00311BC1">
        <w:rPr>
          <w:sz w:val="24"/>
          <w:szCs w:val="24"/>
        </w:rPr>
        <w:t xml:space="preserve"> – число телезрителей составляющих целевую аудиторию, смотрящих программу;</w:t>
      </w:r>
    </w:p>
    <w:p w:rsidR="00311BC1" w:rsidRPr="00311BC1" w:rsidRDefault="00311BC1" w:rsidP="00311BC1">
      <w:pPr>
        <w:shd w:val="clear" w:color="auto" w:fill="FFFFFF"/>
        <w:spacing w:line="240" w:lineRule="auto"/>
        <w:rPr>
          <w:color w:val="000000"/>
          <w:spacing w:val="-5"/>
          <w:sz w:val="24"/>
          <w:szCs w:val="24"/>
        </w:rPr>
      </w:pPr>
      <w:r w:rsidRPr="00311BC1">
        <w:rPr>
          <w:sz w:val="24"/>
          <w:szCs w:val="24"/>
        </w:rPr>
        <w:t xml:space="preserve">       </w:t>
      </w:r>
      <w:r w:rsidRPr="00311BC1">
        <w:rPr>
          <w:sz w:val="24"/>
          <w:szCs w:val="24"/>
          <w:lang w:val="en-US"/>
        </w:rPr>
        <w:t>B</w:t>
      </w:r>
      <w:r w:rsidRPr="00311BC1">
        <w:rPr>
          <w:sz w:val="24"/>
          <w:szCs w:val="24"/>
        </w:rPr>
        <w:t xml:space="preserve"> – </w:t>
      </w:r>
      <w:proofErr w:type="gramStart"/>
      <w:r w:rsidRPr="00311BC1">
        <w:rPr>
          <w:sz w:val="24"/>
          <w:szCs w:val="24"/>
        </w:rPr>
        <w:t>общая</w:t>
      </w:r>
      <w:proofErr w:type="gramEnd"/>
      <w:r w:rsidRPr="00311BC1">
        <w:rPr>
          <w:sz w:val="24"/>
          <w:szCs w:val="24"/>
        </w:rPr>
        <w:t xml:space="preserve"> численность потенциальных зрителей.</w:t>
      </w:r>
    </w:p>
    <w:p w:rsidR="00311BC1" w:rsidRPr="00311BC1" w:rsidRDefault="00311BC1" w:rsidP="00311BC1">
      <w:pPr>
        <w:shd w:val="clear" w:color="auto" w:fill="FFFFFF"/>
        <w:spacing w:before="360" w:line="240" w:lineRule="auto"/>
        <w:rPr>
          <w:color w:val="000000"/>
          <w:spacing w:val="-5"/>
          <w:sz w:val="24"/>
          <w:szCs w:val="24"/>
        </w:rPr>
      </w:pPr>
      <w:r w:rsidRPr="00311BC1">
        <w:rPr>
          <w:color w:val="000000"/>
          <w:spacing w:val="-5"/>
          <w:sz w:val="24"/>
          <w:szCs w:val="24"/>
        </w:rPr>
        <w:lastRenderedPageBreak/>
        <w:t>Формулы, следующие одна за другой и не разделенные текстом, разделяют запятой.</w:t>
      </w:r>
    </w:p>
    <w:p w:rsidR="00311BC1" w:rsidRPr="00311BC1" w:rsidRDefault="00311BC1" w:rsidP="00311BC1">
      <w:pPr>
        <w:shd w:val="clear" w:color="auto" w:fill="FFFFFF"/>
        <w:spacing w:line="240" w:lineRule="auto"/>
        <w:rPr>
          <w:i/>
          <w:iCs/>
          <w:color w:val="000000"/>
          <w:spacing w:val="-5"/>
          <w:sz w:val="24"/>
          <w:szCs w:val="24"/>
          <w:lang w:val="en-US"/>
        </w:rPr>
      </w:pPr>
      <w:r w:rsidRPr="00311BC1">
        <w:rPr>
          <w:i/>
          <w:iCs/>
          <w:color w:val="000000"/>
          <w:spacing w:val="-5"/>
          <w:sz w:val="24"/>
          <w:szCs w:val="24"/>
        </w:rPr>
        <w:t>Пример</w:t>
      </w:r>
    </w:p>
    <w:tbl>
      <w:tblPr>
        <w:tblStyle w:val="1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531"/>
      </w:tblGrid>
      <w:tr w:rsidR="00311BC1" w:rsidRPr="00311BC1" w:rsidTr="008B57ED">
        <w:tc>
          <w:tcPr>
            <w:tcW w:w="8931" w:type="dxa"/>
          </w:tcPr>
          <w:p w:rsidR="00311BC1" w:rsidRPr="00311BC1" w:rsidRDefault="00311BC1" w:rsidP="00311BC1">
            <w:pPr>
              <w:spacing w:before="360" w:after="360" w:line="240" w:lineRule="auto"/>
              <w:ind w:firstLine="0"/>
              <w:jc w:val="center"/>
              <w:rPr>
                <w:iCs/>
                <w:color w:val="000000"/>
                <w:spacing w:val="-5"/>
                <w:szCs w:val="28"/>
                <w:lang w:val="en-US"/>
              </w:rPr>
            </w:pPr>
            <w:r w:rsidRPr="00311BC1">
              <w:rPr>
                <w:color w:val="000000"/>
                <w:spacing w:val="-5"/>
                <w:sz w:val="24"/>
                <w:lang w:val="en-US"/>
              </w:rPr>
              <w:t>p</w:t>
            </w:r>
            <w:r w:rsidRPr="00311BC1">
              <w:rPr>
                <w:color w:val="000000"/>
                <w:spacing w:val="-5"/>
                <w:sz w:val="24"/>
              </w:rPr>
              <w:t xml:space="preserve"> = </w:t>
            </w:r>
            <w:r w:rsidRPr="00311BC1">
              <w:rPr>
                <w:color w:val="000000"/>
                <w:spacing w:val="-5"/>
                <w:sz w:val="24"/>
                <w:lang w:val="en-US"/>
              </w:rPr>
              <w:t>m</w:t>
            </w:r>
            <w:r w:rsidRPr="00311BC1">
              <w:rPr>
                <w:color w:val="000000"/>
                <w:spacing w:val="-5"/>
                <w:sz w:val="24"/>
              </w:rPr>
              <w:t>/</w:t>
            </w:r>
            <w:r w:rsidRPr="00311BC1">
              <w:rPr>
                <w:color w:val="000000"/>
                <w:spacing w:val="-5"/>
                <w:sz w:val="24"/>
                <w:lang w:val="en-US"/>
              </w:rPr>
              <w:t>v</w:t>
            </w:r>
            <w:r w:rsidRPr="00311BC1">
              <w:rPr>
                <w:color w:val="000000"/>
                <w:spacing w:val="-5"/>
                <w:sz w:val="24"/>
              </w:rPr>
              <w:t>,</w:t>
            </w:r>
          </w:p>
        </w:tc>
        <w:tc>
          <w:tcPr>
            <w:tcW w:w="531" w:type="dxa"/>
          </w:tcPr>
          <w:p w:rsidR="00311BC1" w:rsidRPr="00311BC1" w:rsidRDefault="00311BC1" w:rsidP="00311BC1">
            <w:pPr>
              <w:spacing w:before="360" w:after="360" w:line="240" w:lineRule="auto"/>
              <w:ind w:firstLine="0"/>
              <w:jc w:val="center"/>
              <w:rPr>
                <w:iCs/>
                <w:color w:val="000000"/>
                <w:spacing w:val="-5"/>
                <w:sz w:val="24"/>
                <w:lang w:val="en-US"/>
              </w:rPr>
            </w:pPr>
            <w:r w:rsidRPr="00311BC1">
              <w:rPr>
                <w:iCs/>
                <w:color w:val="000000"/>
                <w:spacing w:val="-5"/>
                <w:sz w:val="24"/>
              </w:rPr>
              <w:t>(</w:t>
            </w:r>
            <w:r w:rsidRPr="00311BC1">
              <w:rPr>
                <w:iCs/>
                <w:color w:val="000000"/>
                <w:spacing w:val="-5"/>
                <w:sz w:val="24"/>
                <w:lang w:val="en-US"/>
              </w:rPr>
              <w:t>1)</w:t>
            </w:r>
          </w:p>
        </w:tc>
      </w:tr>
      <w:tr w:rsidR="00311BC1" w:rsidRPr="00311BC1" w:rsidTr="008B57ED">
        <w:tc>
          <w:tcPr>
            <w:tcW w:w="8931" w:type="dxa"/>
          </w:tcPr>
          <w:p w:rsidR="00311BC1" w:rsidRPr="00311BC1" w:rsidRDefault="00311BC1" w:rsidP="00311BC1">
            <w:pPr>
              <w:spacing w:line="240" w:lineRule="auto"/>
              <w:ind w:firstLine="0"/>
              <w:jc w:val="center"/>
              <w:rPr>
                <w:iCs/>
                <w:color w:val="000000"/>
                <w:spacing w:val="-5"/>
                <w:szCs w:val="28"/>
                <w:lang w:val="en-US"/>
              </w:rPr>
            </w:pPr>
            <w:r w:rsidRPr="00311BC1">
              <w:rPr>
                <w:color w:val="000000"/>
                <w:spacing w:val="-5"/>
                <w:sz w:val="24"/>
              </w:rPr>
              <w:t>В = с</w:t>
            </w:r>
            <w:proofErr w:type="gramStart"/>
            <w:r w:rsidRPr="00311BC1">
              <w:rPr>
                <w:color w:val="000000"/>
                <w:spacing w:val="-5"/>
                <w:sz w:val="24"/>
              </w:rPr>
              <w:t xml:space="preserve"> :</w:t>
            </w:r>
            <w:proofErr w:type="gramEnd"/>
            <w:r w:rsidRPr="00311BC1">
              <w:rPr>
                <w:color w:val="000000"/>
                <w:spacing w:val="-5"/>
                <w:sz w:val="24"/>
                <w:lang w:val="en-US"/>
              </w:rPr>
              <w:t>t</w:t>
            </w:r>
            <w:r w:rsidRPr="00311BC1">
              <w:rPr>
                <w:color w:val="000000"/>
                <w:spacing w:val="-5"/>
                <w:sz w:val="24"/>
              </w:rPr>
              <w:t>.</w:t>
            </w:r>
          </w:p>
        </w:tc>
        <w:tc>
          <w:tcPr>
            <w:tcW w:w="531" w:type="dxa"/>
          </w:tcPr>
          <w:p w:rsidR="00311BC1" w:rsidRPr="00311BC1" w:rsidRDefault="00311BC1" w:rsidP="00311BC1">
            <w:pPr>
              <w:spacing w:line="240" w:lineRule="auto"/>
              <w:ind w:firstLine="0"/>
              <w:jc w:val="center"/>
              <w:rPr>
                <w:iCs/>
                <w:color w:val="000000"/>
                <w:spacing w:val="-5"/>
                <w:sz w:val="24"/>
                <w:lang w:val="en-US"/>
              </w:rPr>
            </w:pPr>
            <w:r w:rsidRPr="00311BC1">
              <w:rPr>
                <w:iCs/>
                <w:color w:val="000000"/>
                <w:spacing w:val="-5"/>
                <w:sz w:val="24"/>
              </w:rPr>
              <w:t>(</w:t>
            </w:r>
            <w:r w:rsidRPr="00311BC1">
              <w:rPr>
                <w:iCs/>
                <w:color w:val="000000"/>
                <w:spacing w:val="-5"/>
                <w:sz w:val="24"/>
                <w:lang w:val="en-US"/>
              </w:rPr>
              <w:t>2)</w:t>
            </w:r>
          </w:p>
        </w:tc>
      </w:tr>
    </w:tbl>
    <w:p w:rsidR="00311BC1" w:rsidRPr="00311BC1" w:rsidRDefault="00311BC1" w:rsidP="00311BC1">
      <w:pPr>
        <w:shd w:val="clear" w:color="auto" w:fill="FFFFFF"/>
        <w:spacing w:before="360" w:line="240" w:lineRule="auto"/>
        <w:rPr>
          <w:color w:val="000000"/>
          <w:spacing w:val="-5"/>
          <w:sz w:val="24"/>
          <w:szCs w:val="24"/>
        </w:rPr>
      </w:pPr>
      <w:r w:rsidRPr="00311BC1">
        <w:rPr>
          <w:color w:val="000000"/>
          <w:spacing w:val="-5"/>
          <w:sz w:val="24"/>
          <w:szCs w:val="24"/>
        </w:rPr>
        <w:t>Формулы, помещаемые в приложениях, должны нумероваться отдельной нумерацией арабскими цифрами в пределах каждого приложения с добавлением перед каждой цифрой обозначения приложения. Приме</w:t>
      </w:r>
      <w:proofErr w:type="gramStart"/>
      <w:r w:rsidRPr="00311BC1">
        <w:rPr>
          <w:color w:val="000000"/>
          <w:spacing w:val="-5"/>
          <w:sz w:val="24"/>
          <w:szCs w:val="24"/>
        </w:rPr>
        <w:t>р-</w:t>
      </w:r>
      <w:proofErr w:type="gramEnd"/>
      <w:r w:rsidRPr="00311BC1">
        <w:rPr>
          <w:color w:val="000000"/>
          <w:spacing w:val="-5"/>
          <w:sz w:val="24"/>
          <w:szCs w:val="24"/>
        </w:rPr>
        <w:t xml:space="preserve"> « формула В.1.»</w:t>
      </w:r>
    </w:p>
    <w:p w:rsidR="00311BC1" w:rsidRPr="00311BC1" w:rsidRDefault="00311BC1" w:rsidP="00311BC1">
      <w:pPr>
        <w:shd w:val="clear" w:color="auto" w:fill="FFFFFF"/>
        <w:spacing w:line="240" w:lineRule="auto"/>
        <w:rPr>
          <w:b/>
          <w:bCs/>
          <w:color w:val="000000"/>
          <w:spacing w:val="-5"/>
          <w:sz w:val="24"/>
          <w:szCs w:val="24"/>
        </w:rPr>
      </w:pPr>
      <w:r w:rsidRPr="00311BC1">
        <w:rPr>
          <w:b/>
          <w:bCs/>
          <w:color w:val="000000"/>
          <w:spacing w:val="-5"/>
          <w:sz w:val="24"/>
          <w:szCs w:val="24"/>
        </w:rPr>
        <w:t>Оформление перечислений и примечаний</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Внутри пунктов или подпунктов могут быть приведены перечисления.</w:t>
      </w:r>
    </w:p>
    <w:p w:rsidR="00311BC1" w:rsidRPr="00311BC1" w:rsidRDefault="00311BC1" w:rsidP="00311BC1">
      <w:pPr>
        <w:widowControl w:val="0"/>
        <w:shd w:val="clear" w:color="auto" w:fill="FFFFFF"/>
        <w:spacing w:line="240" w:lineRule="auto"/>
        <w:rPr>
          <w:color w:val="000000"/>
          <w:spacing w:val="-5"/>
          <w:sz w:val="24"/>
          <w:szCs w:val="24"/>
        </w:rPr>
      </w:pPr>
      <w:r w:rsidRPr="00311BC1">
        <w:rPr>
          <w:color w:val="000000"/>
          <w:spacing w:val="-5"/>
          <w:sz w:val="24"/>
          <w:szCs w:val="24"/>
        </w:rPr>
        <w:t>Перед каждым перечислением следует ставить дефис или, при необходимости ссылки в тексте издания на одно из перечислений, строчную букву, после которой ставится скобка без точки.</w:t>
      </w:r>
    </w:p>
    <w:p w:rsidR="00311BC1" w:rsidRPr="00311BC1" w:rsidRDefault="00311BC1" w:rsidP="00311BC1">
      <w:pPr>
        <w:widowControl w:val="0"/>
        <w:shd w:val="clear" w:color="auto" w:fill="FFFFFF"/>
        <w:spacing w:line="240" w:lineRule="auto"/>
        <w:rPr>
          <w:color w:val="000000"/>
          <w:spacing w:val="-5"/>
          <w:sz w:val="24"/>
          <w:szCs w:val="24"/>
        </w:rPr>
      </w:pPr>
      <w:r w:rsidRPr="00311BC1">
        <w:rPr>
          <w:color w:val="000000"/>
          <w:spacing w:val="-5"/>
          <w:sz w:val="24"/>
          <w:szCs w:val="24"/>
        </w:rPr>
        <w:t>При дальнейшей детализации перечислений необходимо использовать арабские цифры, после которых ставится скобка, а запись производится с абзацного отступа.</w:t>
      </w:r>
    </w:p>
    <w:p w:rsidR="00311BC1" w:rsidRPr="00311BC1" w:rsidRDefault="00311BC1" w:rsidP="00311BC1">
      <w:pPr>
        <w:shd w:val="clear" w:color="auto" w:fill="FFFFFF"/>
        <w:spacing w:line="240" w:lineRule="auto"/>
        <w:rPr>
          <w:i/>
          <w:iCs/>
          <w:color w:val="000000"/>
          <w:spacing w:val="-5"/>
          <w:sz w:val="24"/>
          <w:szCs w:val="24"/>
        </w:rPr>
      </w:pPr>
      <w:r w:rsidRPr="00311BC1">
        <w:rPr>
          <w:i/>
          <w:iCs/>
          <w:color w:val="000000"/>
          <w:spacing w:val="-5"/>
          <w:sz w:val="24"/>
          <w:szCs w:val="24"/>
        </w:rPr>
        <w:t>Пример</w:t>
      </w:r>
    </w:p>
    <w:p w:rsidR="00311BC1" w:rsidRPr="00311BC1" w:rsidRDefault="00311BC1" w:rsidP="00311BC1">
      <w:pPr>
        <w:shd w:val="clear" w:color="auto" w:fill="FFFFFF"/>
        <w:spacing w:line="240" w:lineRule="auto"/>
        <w:rPr>
          <w:color w:val="000000"/>
          <w:spacing w:val="-5"/>
          <w:sz w:val="24"/>
          <w:szCs w:val="24"/>
        </w:rPr>
      </w:pPr>
      <w:r w:rsidRPr="00311BC1">
        <w:rPr>
          <w:i/>
          <w:iCs/>
          <w:color w:val="000000"/>
          <w:spacing w:val="-5"/>
          <w:sz w:val="24"/>
          <w:szCs w:val="24"/>
        </w:rPr>
        <w:t xml:space="preserve">__________________________________ </w:t>
      </w:r>
      <w:r w:rsidRPr="00311BC1">
        <w:rPr>
          <w:color w:val="000000"/>
          <w:spacing w:val="-5"/>
          <w:sz w:val="24"/>
          <w:szCs w:val="24"/>
        </w:rPr>
        <w:t>:</w:t>
      </w:r>
    </w:p>
    <w:p w:rsidR="00311BC1" w:rsidRPr="00311BC1" w:rsidRDefault="00311BC1" w:rsidP="00311BC1">
      <w:pPr>
        <w:shd w:val="clear" w:color="auto" w:fill="FFFFFF"/>
        <w:spacing w:line="240" w:lineRule="auto"/>
        <w:ind w:firstLine="1701"/>
        <w:rPr>
          <w:i/>
          <w:iCs/>
          <w:color w:val="000000"/>
          <w:spacing w:val="-5"/>
          <w:sz w:val="24"/>
          <w:szCs w:val="24"/>
        </w:rPr>
      </w:pPr>
      <w:r w:rsidRPr="00311BC1">
        <w:rPr>
          <w:i/>
          <w:iCs/>
          <w:color w:val="000000"/>
          <w:spacing w:val="-5"/>
          <w:sz w:val="24"/>
          <w:szCs w:val="24"/>
        </w:rPr>
        <w:t>а)______________________________________________________________________________________________________________________;</w:t>
      </w:r>
    </w:p>
    <w:p w:rsidR="00311BC1" w:rsidRPr="00311BC1" w:rsidRDefault="00311BC1" w:rsidP="00311BC1">
      <w:pPr>
        <w:shd w:val="clear" w:color="auto" w:fill="FFFFFF"/>
        <w:spacing w:line="240" w:lineRule="auto"/>
        <w:ind w:firstLine="1701"/>
        <w:rPr>
          <w:color w:val="000000"/>
          <w:spacing w:val="-5"/>
          <w:sz w:val="24"/>
          <w:szCs w:val="24"/>
        </w:rPr>
      </w:pPr>
      <w:r w:rsidRPr="00311BC1">
        <w:rPr>
          <w:i/>
          <w:iCs/>
          <w:color w:val="000000"/>
          <w:spacing w:val="-5"/>
          <w:sz w:val="24"/>
          <w:szCs w:val="24"/>
        </w:rPr>
        <w:t>б)________________________________</w:t>
      </w:r>
      <w:r w:rsidRPr="00311BC1">
        <w:rPr>
          <w:color w:val="000000"/>
          <w:spacing w:val="-5"/>
          <w:sz w:val="24"/>
          <w:szCs w:val="24"/>
        </w:rPr>
        <w:t>:</w:t>
      </w:r>
    </w:p>
    <w:p w:rsidR="00311BC1" w:rsidRPr="00311BC1" w:rsidRDefault="00311BC1" w:rsidP="00311BC1">
      <w:pPr>
        <w:shd w:val="clear" w:color="auto" w:fill="FFFFFF"/>
        <w:spacing w:line="240" w:lineRule="auto"/>
        <w:ind w:firstLine="2552"/>
        <w:rPr>
          <w:color w:val="000000"/>
          <w:spacing w:val="-5"/>
          <w:sz w:val="24"/>
          <w:szCs w:val="24"/>
        </w:rPr>
      </w:pPr>
      <w:r w:rsidRPr="00311BC1">
        <w:rPr>
          <w:i/>
          <w:iCs/>
          <w:color w:val="000000"/>
          <w:spacing w:val="-5"/>
          <w:sz w:val="24"/>
          <w:szCs w:val="24"/>
        </w:rPr>
        <w:t>1</w:t>
      </w:r>
      <w:r w:rsidRPr="00311BC1">
        <w:rPr>
          <w:color w:val="000000"/>
          <w:spacing w:val="-5"/>
          <w:sz w:val="24"/>
          <w:szCs w:val="24"/>
        </w:rPr>
        <w:t>)_______________________;</w:t>
      </w:r>
    </w:p>
    <w:p w:rsidR="00311BC1" w:rsidRPr="00311BC1" w:rsidRDefault="00311BC1" w:rsidP="00311BC1">
      <w:pPr>
        <w:shd w:val="clear" w:color="auto" w:fill="FFFFFF"/>
        <w:spacing w:line="240" w:lineRule="auto"/>
        <w:ind w:firstLine="2552"/>
        <w:rPr>
          <w:i/>
          <w:iCs/>
          <w:color w:val="000000"/>
          <w:spacing w:val="-5"/>
          <w:sz w:val="24"/>
          <w:szCs w:val="24"/>
        </w:rPr>
      </w:pPr>
      <w:r w:rsidRPr="00311BC1">
        <w:rPr>
          <w:i/>
          <w:iCs/>
          <w:color w:val="000000"/>
          <w:spacing w:val="-5"/>
          <w:sz w:val="24"/>
          <w:szCs w:val="24"/>
        </w:rPr>
        <w:t>2)</w:t>
      </w:r>
      <w:r w:rsidRPr="00311BC1">
        <w:rPr>
          <w:color w:val="000000"/>
          <w:spacing w:val="-5"/>
          <w:sz w:val="24"/>
          <w:szCs w:val="24"/>
        </w:rPr>
        <w:t>_______________________;</w:t>
      </w:r>
    </w:p>
    <w:p w:rsidR="00311BC1" w:rsidRPr="00311BC1" w:rsidRDefault="00311BC1" w:rsidP="00311BC1">
      <w:pPr>
        <w:shd w:val="clear" w:color="auto" w:fill="FFFFFF"/>
        <w:spacing w:line="240" w:lineRule="auto"/>
        <w:ind w:firstLine="1701"/>
        <w:rPr>
          <w:color w:val="000000"/>
          <w:spacing w:val="-5"/>
          <w:sz w:val="24"/>
          <w:szCs w:val="24"/>
        </w:rPr>
      </w:pPr>
      <w:r w:rsidRPr="00311BC1">
        <w:rPr>
          <w:i/>
          <w:iCs/>
          <w:color w:val="000000"/>
          <w:spacing w:val="-5"/>
          <w:sz w:val="24"/>
          <w:szCs w:val="24"/>
        </w:rPr>
        <w:t>в)___________________________________.</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Допускается перечисление без цифрового или буквенного обозначения выделением перечисления абзацным отступом.</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Примечания следует помещать в выпускной квалификационной работе при необходимости пояснения содержания текста, таблицы, иллюстрации, непосредственно после материалов, к которым оно относится.</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Слово «Примечание» следует печатать с прописной буквы с абзаца и не подчеркивать. Если примечание одно, то после слова «Примечание» ставится тире и примечание печатается с прописной буквы. Одно примечание не нумеруют.</w:t>
      </w:r>
    </w:p>
    <w:p w:rsidR="00311BC1" w:rsidRPr="00311BC1" w:rsidRDefault="00311BC1" w:rsidP="00311BC1">
      <w:pPr>
        <w:shd w:val="clear" w:color="auto" w:fill="FFFFFF"/>
        <w:spacing w:line="240" w:lineRule="auto"/>
        <w:rPr>
          <w:i/>
          <w:iCs/>
          <w:color w:val="000000"/>
          <w:spacing w:val="-5"/>
          <w:sz w:val="24"/>
          <w:szCs w:val="24"/>
        </w:rPr>
      </w:pPr>
      <w:r w:rsidRPr="00311BC1">
        <w:rPr>
          <w:i/>
          <w:iCs/>
          <w:color w:val="000000"/>
          <w:spacing w:val="-5"/>
          <w:sz w:val="24"/>
          <w:szCs w:val="24"/>
        </w:rPr>
        <w:t>Пример</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Примечание - ………….</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Несколько примечаний нумеруют по порядку арабскими цифрами без проставления точки.</w:t>
      </w:r>
    </w:p>
    <w:p w:rsidR="00311BC1" w:rsidRPr="00311BC1" w:rsidRDefault="00311BC1" w:rsidP="00311BC1">
      <w:pPr>
        <w:shd w:val="clear" w:color="auto" w:fill="FFFFFF"/>
        <w:spacing w:line="240" w:lineRule="auto"/>
        <w:rPr>
          <w:i/>
          <w:iCs/>
          <w:color w:val="000000"/>
          <w:spacing w:val="-5"/>
          <w:sz w:val="24"/>
          <w:szCs w:val="24"/>
        </w:rPr>
      </w:pPr>
      <w:r w:rsidRPr="00311BC1">
        <w:rPr>
          <w:i/>
          <w:iCs/>
          <w:color w:val="000000"/>
          <w:spacing w:val="-5"/>
          <w:sz w:val="24"/>
          <w:szCs w:val="24"/>
        </w:rPr>
        <w:t>Пример</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Примечания</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1________________</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2________________</w:t>
      </w:r>
    </w:p>
    <w:p w:rsidR="00311BC1" w:rsidRPr="00311BC1" w:rsidRDefault="00311BC1" w:rsidP="00311BC1">
      <w:pPr>
        <w:shd w:val="clear" w:color="auto" w:fill="FFFFFF"/>
        <w:spacing w:line="240" w:lineRule="auto"/>
        <w:rPr>
          <w:b/>
          <w:bCs/>
          <w:color w:val="000000"/>
          <w:spacing w:val="-5"/>
          <w:sz w:val="24"/>
          <w:szCs w:val="24"/>
        </w:rPr>
      </w:pPr>
      <w:r w:rsidRPr="00311BC1">
        <w:rPr>
          <w:b/>
          <w:bCs/>
          <w:color w:val="000000"/>
          <w:spacing w:val="-5"/>
          <w:sz w:val="24"/>
          <w:szCs w:val="24"/>
        </w:rPr>
        <w:t>Оформления списка использованных источников</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 xml:space="preserve">В конце текста выпускной квалификационной работы следует помещать список использованных источников (далее список) без его нумерации как раздела. В списке каждый источник нумеруют арабской цифрой без точки и печатают с абзацного отступа. При ссылке на источник в тексте издания следует проставлять в квадратных скобках порядковый номер источника, под которым он значится в списке. Описание использованных источников должно соответствовать ГОСТ </w:t>
      </w:r>
      <w:proofErr w:type="gramStart"/>
      <w:r w:rsidRPr="00311BC1">
        <w:rPr>
          <w:color w:val="000000"/>
          <w:spacing w:val="-5"/>
          <w:sz w:val="24"/>
          <w:szCs w:val="24"/>
        </w:rPr>
        <w:t>Р</w:t>
      </w:r>
      <w:proofErr w:type="gramEnd"/>
      <w:r w:rsidRPr="00311BC1">
        <w:rPr>
          <w:color w:val="000000"/>
          <w:spacing w:val="-5"/>
          <w:sz w:val="24"/>
          <w:szCs w:val="24"/>
        </w:rPr>
        <w:t xml:space="preserve"> 01-2007 . Примеры библиографического описания книг, монографий и др. приведены в приложении К.</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Последовательность включения источников в список следующая:</w:t>
      </w:r>
    </w:p>
    <w:p w:rsidR="00311BC1" w:rsidRPr="00311BC1" w:rsidRDefault="00311BC1" w:rsidP="00311BC1">
      <w:pPr>
        <w:pStyle w:val="aa"/>
        <w:numPr>
          <w:ilvl w:val="0"/>
          <w:numId w:val="1"/>
        </w:numPr>
        <w:shd w:val="clear" w:color="auto" w:fill="FFFFFF"/>
        <w:spacing w:line="240" w:lineRule="auto"/>
        <w:ind w:left="0" w:firstLine="851"/>
        <w:rPr>
          <w:color w:val="000000"/>
          <w:spacing w:val="-5"/>
          <w:sz w:val="24"/>
          <w:szCs w:val="24"/>
        </w:rPr>
      </w:pPr>
      <w:r w:rsidRPr="00311BC1">
        <w:rPr>
          <w:color w:val="000000"/>
          <w:spacing w:val="-5"/>
          <w:sz w:val="24"/>
          <w:szCs w:val="24"/>
        </w:rPr>
        <w:lastRenderedPageBreak/>
        <w:t>законодательные материалы РФ, решения Правительства и статистические материалы;</w:t>
      </w:r>
    </w:p>
    <w:p w:rsidR="00311BC1" w:rsidRPr="00311BC1" w:rsidRDefault="00311BC1" w:rsidP="00311BC1">
      <w:pPr>
        <w:pStyle w:val="aa"/>
        <w:numPr>
          <w:ilvl w:val="0"/>
          <w:numId w:val="1"/>
        </w:numPr>
        <w:shd w:val="clear" w:color="auto" w:fill="FFFFFF"/>
        <w:spacing w:line="240" w:lineRule="auto"/>
        <w:ind w:left="0" w:firstLine="851"/>
        <w:rPr>
          <w:color w:val="000000"/>
          <w:spacing w:val="-5"/>
          <w:sz w:val="24"/>
          <w:szCs w:val="24"/>
        </w:rPr>
      </w:pPr>
      <w:r w:rsidRPr="00311BC1">
        <w:rPr>
          <w:color w:val="000000"/>
          <w:spacing w:val="-5"/>
          <w:sz w:val="24"/>
          <w:szCs w:val="24"/>
        </w:rPr>
        <w:t>книги, а затем статьи по алфавиту авторов и заглавий с учетом последующих (вторых, третьих и т.д.) букв;</w:t>
      </w:r>
    </w:p>
    <w:p w:rsidR="00311BC1" w:rsidRPr="00311BC1" w:rsidRDefault="00311BC1" w:rsidP="00311BC1">
      <w:pPr>
        <w:pStyle w:val="aa"/>
        <w:numPr>
          <w:ilvl w:val="0"/>
          <w:numId w:val="1"/>
        </w:numPr>
        <w:shd w:val="clear" w:color="auto" w:fill="FFFFFF"/>
        <w:spacing w:line="240" w:lineRule="auto"/>
        <w:ind w:left="0" w:firstLine="851"/>
        <w:rPr>
          <w:color w:val="000000"/>
          <w:spacing w:val="-5"/>
          <w:sz w:val="24"/>
          <w:szCs w:val="24"/>
        </w:rPr>
      </w:pPr>
      <w:r w:rsidRPr="00311BC1">
        <w:rPr>
          <w:color w:val="000000"/>
          <w:spacing w:val="-5"/>
          <w:sz w:val="24"/>
          <w:szCs w:val="24"/>
        </w:rPr>
        <w:t>материалы сайтов сети Интернет;</w:t>
      </w:r>
    </w:p>
    <w:p w:rsidR="00311BC1" w:rsidRPr="00311BC1" w:rsidRDefault="00311BC1" w:rsidP="00311BC1">
      <w:pPr>
        <w:pStyle w:val="aa"/>
        <w:numPr>
          <w:ilvl w:val="0"/>
          <w:numId w:val="1"/>
        </w:numPr>
        <w:shd w:val="clear" w:color="auto" w:fill="FFFFFF"/>
        <w:spacing w:line="240" w:lineRule="auto"/>
        <w:ind w:left="0" w:firstLine="851"/>
        <w:rPr>
          <w:color w:val="000000"/>
          <w:spacing w:val="-5"/>
          <w:sz w:val="24"/>
          <w:szCs w:val="24"/>
        </w:rPr>
      </w:pPr>
      <w:r w:rsidRPr="00311BC1">
        <w:rPr>
          <w:color w:val="000000"/>
          <w:spacing w:val="-5"/>
          <w:sz w:val="24"/>
          <w:szCs w:val="24"/>
        </w:rPr>
        <w:t>неопубликованные документы (отчеты о НИР, ТЭО, диссертации и т.д.);</w:t>
      </w:r>
    </w:p>
    <w:p w:rsidR="00311BC1" w:rsidRPr="00311BC1" w:rsidRDefault="00311BC1" w:rsidP="00311BC1">
      <w:pPr>
        <w:pStyle w:val="aa"/>
        <w:numPr>
          <w:ilvl w:val="0"/>
          <w:numId w:val="1"/>
        </w:numPr>
        <w:shd w:val="clear" w:color="auto" w:fill="FFFFFF"/>
        <w:spacing w:line="240" w:lineRule="auto"/>
        <w:ind w:left="0" w:firstLine="851"/>
        <w:rPr>
          <w:color w:val="000000"/>
          <w:spacing w:val="-5"/>
          <w:sz w:val="24"/>
          <w:szCs w:val="24"/>
        </w:rPr>
      </w:pPr>
      <w:r w:rsidRPr="00311BC1">
        <w:rPr>
          <w:color w:val="000000"/>
          <w:spacing w:val="-5"/>
          <w:sz w:val="24"/>
          <w:szCs w:val="24"/>
        </w:rPr>
        <w:t>книги и статьи, опубликованные на иностранном языке.</w:t>
      </w:r>
    </w:p>
    <w:p w:rsidR="00311BC1" w:rsidRPr="00311BC1" w:rsidRDefault="00311BC1" w:rsidP="00311BC1">
      <w:pPr>
        <w:shd w:val="clear" w:color="auto" w:fill="FFFFFF"/>
        <w:spacing w:line="240" w:lineRule="auto"/>
        <w:rPr>
          <w:b/>
          <w:bCs/>
          <w:color w:val="000000"/>
          <w:spacing w:val="-5"/>
          <w:sz w:val="24"/>
          <w:szCs w:val="24"/>
        </w:rPr>
      </w:pPr>
      <w:r w:rsidRPr="00311BC1">
        <w:rPr>
          <w:b/>
          <w:bCs/>
          <w:color w:val="000000"/>
          <w:spacing w:val="-5"/>
          <w:sz w:val="24"/>
          <w:szCs w:val="24"/>
        </w:rPr>
        <w:t>Приложения</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Приложения (таблицы, графики, схемы, исходные и другие материалы, которые были использованы при выполнении выпускной квалификационной работы как вспомогательные) помещают после текста и списка использованных источников. Приложение оформляют как продолжение выпускной квалификационной работы. Приложения должны иметь общую с остальной частью выпускной квалификационной работы сквозную нумерацию страниц.</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В тексте выпускной квалификационной работы на все приложения должны быть даны ссылки. Приложения располагают в порядке ссылок на них в тексте работы.</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Приложение должно иметь заголовок, каждый записывают симметрично относительно текста прописными буквами отдельной строкой.</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 xml:space="preserve">Каждое приложение следует начинать с новой страницы с указанием наверху посередине страницы слова «ПРИЛОЖЕНИЕ», помещенное над заголовком. «ПРИЛОЖЕНИЕ» обозначают заглавными буквами русского алфавита, начиная с А, за исключением букв Ё, 3, Й, Н, О, Ч, Ь, </w:t>
      </w:r>
      <w:proofErr w:type="gramStart"/>
      <w:r w:rsidRPr="00311BC1">
        <w:rPr>
          <w:color w:val="000000"/>
          <w:spacing w:val="-5"/>
          <w:sz w:val="24"/>
          <w:szCs w:val="24"/>
        </w:rPr>
        <w:t>Ы</w:t>
      </w:r>
      <w:proofErr w:type="gramEnd"/>
      <w:r w:rsidRPr="00311BC1">
        <w:rPr>
          <w:color w:val="000000"/>
          <w:spacing w:val="-5"/>
          <w:sz w:val="24"/>
          <w:szCs w:val="24"/>
        </w:rPr>
        <w:t>, Ъ. После слова «ПРИЛОЖЕНИЕ» следует буква, обозначающая его последовательность.</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 xml:space="preserve">Приложения могут быть обязательными и справочными. </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Указание на вид приложения даётся под словом «ПРИЛОЖЕНИЕ». В скобках со строчной буквы пишут слово «обязательное» или «справочное».</w:t>
      </w:r>
    </w:p>
    <w:p w:rsidR="00311BC1" w:rsidRPr="00311BC1" w:rsidRDefault="00311BC1" w:rsidP="00311BC1">
      <w:pPr>
        <w:shd w:val="clear" w:color="auto" w:fill="FFFFFF"/>
        <w:spacing w:line="240" w:lineRule="auto"/>
        <w:rPr>
          <w:color w:val="000000"/>
          <w:spacing w:val="-5"/>
          <w:sz w:val="24"/>
          <w:szCs w:val="24"/>
        </w:rPr>
      </w:pPr>
      <w:r w:rsidRPr="00311BC1">
        <w:rPr>
          <w:color w:val="000000"/>
          <w:spacing w:val="-5"/>
          <w:sz w:val="24"/>
          <w:szCs w:val="24"/>
        </w:rPr>
        <w:t>При переносе приложения на другую страницу слова «Продолжение приложения» пишутся слева.</w:t>
      </w:r>
    </w:p>
    <w:p w:rsidR="00311BC1" w:rsidRPr="00311BC1" w:rsidRDefault="00311BC1" w:rsidP="00311BC1">
      <w:pPr>
        <w:widowControl w:val="0"/>
        <w:shd w:val="clear" w:color="auto" w:fill="FFFFFF"/>
        <w:autoSpaceDE w:val="0"/>
        <w:autoSpaceDN w:val="0"/>
        <w:adjustRightInd w:val="0"/>
        <w:spacing w:line="240" w:lineRule="auto"/>
        <w:rPr>
          <w:color w:val="000000"/>
          <w:spacing w:val="-5"/>
          <w:sz w:val="24"/>
          <w:szCs w:val="24"/>
        </w:rPr>
      </w:pPr>
      <w:r w:rsidRPr="00311BC1">
        <w:rPr>
          <w:color w:val="000000"/>
          <w:spacing w:val="-5"/>
          <w:sz w:val="24"/>
          <w:szCs w:val="24"/>
        </w:rPr>
        <w:t>Все сокращения, кроме общепринятых аббревиатур, следует расшифровывать при их первом упоминании (но не в заголовке).</w:t>
      </w:r>
    </w:p>
    <w:p w:rsidR="00AB5398" w:rsidRDefault="00AB5398"/>
    <w:sectPr w:rsidR="00AB53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95A" w:rsidRDefault="00F2795A" w:rsidP="00311BC1">
      <w:pPr>
        <w:spacing w:line="240" w:lineRule="auto"/>
      </w:pPr>
      <w:r>
        <w:separator/>
      </w:r>
    </w:p>
  </w:endnote>
  <w:endnote w:type="continuationSeparator" w:id="0">
    <w:p w:rsidR="00F2795A" w:rsidRDefault="00F2795A" w:rsidP="00311B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Arial Unicode MS"/>
    <w:panose1 w:val="00000000000000000000"/>
    <w:charset w:val="80"/>
    <w:family w:val="roman"/>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95A" w:rsidRDefault="00F2795A" w:rsidP="00311BC1">
      <w:pPr>
        <w:spacing w:line="240" w:lineRule="auto"/>
      </w:pPr>
      <w:r>
        <w:separator/>
      </w:r>
    </w:p>
  </w:footnote>
  <w:footnote w:type="continuationSeparator" w:id="0">
    <w:p w:rsidR="00F2795A" w:rsidRDefault="00F2795A" w:rsidP="00311BC1">
      <w:pPr>
        <w:spacing w:line="240" w:lineRule="auto"/>
      </w:pPr>
      <w:r>
        <w:continuationSeparator/>
      </w:r>
    </w:p>
  </w:footnote>
  <w:footnote w:id="1">
    <w:p w:rsidR="00311BC1" w:rsidRPr="00220DD5" w:rsidRDefault="00311BC1" w:rsidP="00311BC1">
      <w:pPr>
        <w:pStyle w:val="a4"/>
        <w:jc w:val="both"/>
      </w:pPr>
      <w:r>
        <w:rPr>
          <w:rStyle w:val="a6"/>
        </w:rPr>
        <w:footnoteRef/>
      </w:r>
      <w:r w:rsidRPr="00220DD5">
        <w:rPr>
          <w:color w:val="000000"/>
          <w:spacing w:val="-5"/>
          <w:sz w:val="24"/>
          <w:szCs w:val="24"/>
        </w:rPr>
        <w:t>для того чтобы отделить заголовок интервалом, необходимо правой клавишей мышки вызвать контекстное меню, далее выбрать в пункте абзац закладку отступы и интервалы и в подпункте интервал поставить необходимое количество пт. перед и/или после заголовка.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72503E"/>
    <w:multiLevelType w:val="hybridMultilevel"/>
    <w:tmpl w:val="1B5ACAE6"/>
    <w:lvl w:ilvl="0" w:tplc="54EEAC64">
      <w:start w:val="65535"/>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BC1"/>
    <w:rsid w:val="00012D90"/>
    <w:rsid w:val="00035B30"/>
    <w:rsid w:val="00311BC1"/>
    <w:rsid w:val="00390649"/>
    <w:rsid w:val="003E28DF"/>
    <w:rsid w:val="006C0214"/>
    <w:rsid w:val="00A46436"/>
    <w:rsid w:val="00AB5398"/>
    <w:rsid w:val="00B71107"/>
    <w:rsid w:val="00D82891"/>
    <w:rsid w:val="00F2795A"/>
    <w:rsid w:val="00F47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8DF"/>
    <w:pPr>
      <w:spacing w:after="0" w:line="360" w:lineRule="auto"/>
      <w:ind w:firstLine="851"/>
      <w:jc w:val="both"/>
    </w:pPr>
    <w:rPr>
      <w:rFonts w:ascii="Times New Roman" w:hAnsi="Times New Roman" w:cs="Times New Roman"/>
      <w:sz w:val="28"/>
      <w:lang w:eastAsia="ru-RU"/>
    </w:rPr>
  </w:style>
  <w:style w:type="paragraph" w:styleId="1">
    <w:name w:val="heading 1"/>
    <w:basedOn w:val="a"/>
    <w:next w:val="a"/>
    <w:link w:val="10"/>
    <w:uiPriority w:val="9"/>
    <w:qFormat/>
    <w:rsid w:val="00390649"/>
    <w:pPr>
      <w:keepNext/>
      <w:keepLines/>
      <w:pageBreakBefore/>
      <w:spacing w:before="240" w:after="160"/>
      <w:ind w:firstLine="709"/>
      <w:outlineLvl w:val="0"/>
    </w:pPr>
    <w:rPr>
      <w:rFonts w:eastAsiaTheme="majorEastAsia" w:cstheme="majorBidi"/>
      <w:b/>
      <w:bCs/>
      <w:cap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2891"/>
    <w:pPr>
      <w:spacing w:after="0" w:line="240" w:lineRule="auto"/>
    </w:pPr>
    <w:rPr>
      <w:rFonts w:ascii="Times New Roman" w:hAnsi="Times New Roman" w:cs="Times New Roman"/>
      <w:sz w:val="28"/>
      <w:szCs w:val="28"/>
    </w:rPr>
  </w:style>
  <w:style w:type="character" w:customStyle="1" w:styleId="10">
    <w:name w:val="Заголовок 1 Знак"/>
    <w:basedOn w:val="a0"/>
    <w:link w:val="1"/>
    <w:uiPriority w:val="9"/>
    <w:rsid w:val="00390649"/>
    <w:rPr>
      <w:rFonts w:ascii="Times New Roman" w:eastAsiaTheme="majorEastAsia" w:hAnsi="Times New Roman" w:cstheme="majorBidi"/>
      <w:b/>
      <w:bCs/>
      <w:caps/>
      <w:sz w:val="28"/>
      <w:szCs w:val="28"/>
    </w:rPr>
  </w:style>
  <w:style w:type="paragraph" w:styleId="a4">
    <w:name w:val="footnote text"/>
    <w:basedOn w:val="a"/>
    <w:link w:val="a5"/>
    <w:uiPriority w:val="99"/>
    <w:semiHidden/>
    <w:unhideWhenUsed/>
    <w:rsid w:val="00311BC1"/>
    <w:pPr>
      <w:spacing w:line="240" w:lineRule="auto"/>
      <w:ind w:firstLine="0"/>
      <w:jc w:val="left"/>
    </w:pPr>
    <w:rPr>
      <w:sz w:val="20"/>
      <w:szCs w:val="20"/>
    </w:rPr>
  </w:style>
  <w:style w:type="character" w:customStyle="1" w:styleId="a5">
    <w:name w:val="Текст сноски Знак"/>
    <w:basedOn w:val="a0"/>
    <w:link w:val="a4"/>
    <w:uiPriority w:val="99"/>
    <w:semiHidden/>
    <w:rsid w:val="00311BC1"/>
    <w:rPr>
      <w:rFonts w:ascii="Times New Roman" w:hAnsi="Times New Roman" w:cs="Times New Roman"/>
      <w:sz w:val="20"/>
      <w:szCs w:val="20"/>
      <w:lang w:eastAsia="ru-RU"/>
    </w:rPr>
  </w:style>
  <w:style w:type="character" w:styleId="a6">
    <w:name w:val="footnote reference"/>
    <w:basedOn w:val="a0"/>
    <w:uiPriority w:val="99"/>
    <w:semiHidden/>
    <w:unhideWhenUsed/>
    <w:rsid w:val="00311BC1"/>
    <w:rPr>
      <w:vertAlign w:val="superscript"/>
    </w:rPr>
  </w:style>
  <w:style w:type="table" w:customStyle="1" w:styleId="11">
    <w:name w:val="Сетка таблицы1"/>
    <w:basedOn w:val="a1"/>
    <w:next w:val="a7"/>
    <w:uiPriority w:val="59"/>
    <w:rsid w:val="00311BC1"/>
    <w:pPr>
      <w:spacing w:after="0" w:line="240" w:lineRule="auto"/>
      <w:ind w:firstLine="709"/>
      <w:jc w:val="both"/>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311B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11BC1"/>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311BC1"/>
    <w:rPr>
      <w:rFonts w:ascii="Tahoma" w:hAnsi="Tahoma" w:cs="Tahoma"/>
      <w:sz w:val="16"/>
      <w:szCs w:val="16"/>
      <w:lang w:eastAsia="ru-RU"/>
    </w:rPr>
  </w:style>
  <w:style w:type="paragraph" w:styleId="aa">
    <w:name w:val="List Paragraph"/>
    <w:basedOn w:val="a"/>
    <w:uiPriority w:val="34"/>
    <w:qFormat/>
    <w:rsid w:val="00311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8DF"/>
    <w:pPr>
      <w:spacing w:after="0" w:line="360" w:lineRule="auto"/>
      <w:ind w:firstLine="851"/>
      <w:jc w:val="both"/>
    </w:pPr>
    <w:rPr>
      <w:rFonts w:ascii="Times New Roman" w:hAnsi="Times New Roman" w:cs="Times New Roman"/>
      <w:sz w:val="28"/>
      <w:lang w:eastAsia="ru-RU"/>
    </w:rPr>
  </w:style>
  <w:style w:type="paragraph" w:styleId="1">
    <w:name w:val="heading 1"/>
    <w:basedOn w:val="a"/>
    <w:next w:val="a"/>
    <w:link w:val="10"/>
    <w:uiPriority w:val="9"/>
    <w:qFormat/>
    <w:rsid w:val="00390649"/>
    <w:pPr>
      <w:keepNext/>
      <w:keepLines/>
      <w:pageBreakBefore/>
      <w:spacing w:before="240" w:after="160"/>
      <w:ind w:firstLine="709"/>
      <w:outlineLvl w:val="0"/>
    </w:pPr>
    <w:rPr>
      <w:rFonts w:eastAsiaTheme="majorEastAsia" w:cstheme="majorBidi"/>
      <w:b/>
      <w:bCs/>
      <w:cap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2891"/>
    <w:pPr>
      <w:spacing w:after="0" w:line="240" w:lineRule="auto"/>
    </w:pPr>
    <w:rPr>
      <w:rFonts w:ascii="Times New Roman" w:hAnsi="Times New Roman" w:cs="Times New Roman"/>
      <w:sz w:val="28"/>
      <w:szCs w:val="28"/>
    </w:rPr>
  </w:style>
  <w:style w:type="character" w:customStyle="1" w:styleId="10">
    <w:name w:val="Заголовок 1 Знак"/>
    <w:basedOn w:val="a0"/>
    <w:link w:val="1"/>
    <w:uiPriority w:val="9"/>
    <w:rsid w:val="00390649"/>
    <w:rPr>
      <w:rFonts w:ascii="Times New Roman" w:eastAsiaTheme="majorEastAsia" w:hAnsi="Times New Roman" w:cstheme="majorBidi"/>
      <w:b/>
      <w:bCs/>
      <w:caps/>
      <w:sz w:val="28"/>
      <w:szCs w:val="28"/>
    </w:rPr>
  </w:style>
  <w:style w:type="paragraph" w:styleId="a4">
    <w:name w:val="footnote text"/>
    <w:basedOn w:val="a"/>
    <w:link w:val="a5"/>
    <w:uiPriority w:val="99"/>
    <w:semiHidden/>
    <w:unhideWhenUsed/>
    <w:rsid w:val="00311BC1"/>
    <w:pPr>
      <w:spacing w:line="240" w:lineRule="auto"/>
      <w:ind w:firstLine="0"/>
      <w:jc w:val="left"/>
    </w:pPr>
    <w:rPr>
      <w:sz w:val="20"/>
      <w:szCs w:val="20"/>
    </w:rPr>
  </w:style>
  <w:style w:type="character" w:customStyle="1" w:styleId="a5">
    <w:name w:val="Текст сноски Знак"/>
    <w:basedOn w:val="a0"/>
    <w:link w:val="a4"/>
    <w:uiPriority w:val="99"/>
    <w:semiHidden/>
    <w:rsid w:val="00311BC1"/>
    <w:rPr>
      <w:rFonts w:ascii="Times New Roman" w:hAnsi="Times New Roman" w:cs="Times New Roman"/>
      <w:sz w:val="20"/>
      <w:szCs w:val="20"/>
      <w:lang w:eastAsia="ru-RU"/>
    </w:rPr>
  </w:style>
  <w:style w:type="character" w:styleId="a6">
    <w:name w:val="footnote reference"/>
    <w:basedOn w:val="a0"/>
    <w:uiPriority w:val="99"/>
    <w:semiHidden/>
    <w:unhideWhenUsed/>
    <w:rsid w:val="00311BC1"/>
    <w:rPr>
      <w:vertAlign w:val="superscript"/>
    </w:rPr>
  </w:style>
  <w:style w:type="table" w:customStyle="1" w:styleId="11">
    <w:name w:val="Сетка таблицы1"/>
    <w:basedOn w:val="a1"/>
    <w:next w:val="a7"/>
    <w:uiPriority w:val="59"/>
    <w:rsid w:val="00311BC1"/>
    <w:pPr>
      <w:spacing w:after="0" w:line="240" w:lineRule="auto"/>
      <w:ind w:firstLine="709"/>
      <w:jc w:val="both"/>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311B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11BC1"/>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311BC1"/>
    <w:rPr>
      <w:rFonts w:ascii="Tahoma" w:hAnsi="Tahoma" w:cs="Tahoma"/>
      <w:sz w:val="16"/>
      <w:szCs w:val="16"/>
      <w:lang w:eastAsia="ru-RU"/>
    </w:rPr>
  </w:style>
  <w:style w:type="paragraph" w:styleId="aa">
    <w:name w:val="List Paragraph"/>
    <w:basedOn w:val="a"/>
    <w:uiPriority w:val="34"/>
    <w:qFormat/>
    <w:rsid w:val="00311B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1675</Words>
  <Characters>9553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2</cp:revision>
  <dcterms:created xsi:type="dcterms:W3CDTF">2016-02-07T11:01:00Z</dcterms:created>
  <dcterms:modified xsi:type="dcterms:W3CDTF">2016-02-07T11:01:00Z</dcterms:modified>
</cp:coreProperties>
</file>